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445" w:rsidRPr="00D85445" w:rsidRDefault="00D85445" w:rsidP="00D85445">
      <w:pPr>
        <w:jc w:val="right"/>
      </w:pPr>
      <w:r w:rsidRPr="00D85445">
        <w:t>Приложение к решению</w:t>
      </w:r>
    </w:p>
    <w:p w:rsidR="00D85445" w:rsidRPr="00D85445" w:rsidRDefault="00D85445" w:rsidP="00D85445">
      <w:pPr>
        <w:jc w:val="right"/>
      </w:pPr>
      <w:bookmarkStart w:id="0" w:name="_GoBack"/>
      <w:bookmarkEnd w:id="0"/>
      <w:r w:rsidRPr="00D85445">
        <w:t>Совета депутатов</w:t>
      </w:r>
    </w:p>
    <w:p w:rsidR="00D85445" w:rsidRPr="00D85445" w:rsidRDefault="00D85445" w:rsidP="00D85445">
      <w:pPr>
        <w:jc w:val="right"/>
      </w:pPr>
      <w:r w:rsidRPr="00D85445">
        <w:t>муниципального образования</w:t>
      </w:r>
    </w:p>
    <w:p w:rsidR="00D85445" w:rsidRDefault="00D85445" w:rsidP="00D85445">
      <w:pPr>
        <w:jc w:val="right"/>
        <w:rPr>
          <w:sz w:val="28"/>
          <w:szCs w:val="28"/>
        </w:rPr>
      </w:pPr>
      <w:r w:rsidRPr="00D85445">
        <w:t>от 26.09.2018  № 179</w:t>
      </w:r>
      <w:r>
        <w:rPr>
          <w:sz w:val="28"/>
          <w:szCs w:val="28"/>
        </w:rPr>
        <w:t xml:space="preserve"> </w:t>
      </w:r>
    </w:p>
    <w:p w:rsidR="00D85445" w:rsidRDefault="00D85445" w:rsidP="00D85445">
      <w:pPr>
        <w:jc w:val="both"/>
        <w:rPr>
          <w:sz w:val="28"/>
          <w:szCs w:val="28"/>
        </w:rPr>
      </w:pPr>
    </w:p>
    <w:p w:rsidR="00D85445" w:rsidRDefault="00D85445" w:rsidP="00D85445">
      <w:pPr>
        <w:ind w:left="720"/>
        <w:rPr>
          <w:sz w:val="28"/>
          <w:szCs w:val="28"/>
        </w:rPr>
      </w:pPr>
      <w:r>
        <w:rPr>
          <w:sz w:val="28"/>
          <w:szCs w:val="28"/>
        </w:rPr>
        <w:t>4. Значения корректирующего коэффициента базовой доходности К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.</w:t>
      </w:r>
    </w:p>
    <w:p w:rsidR="00D85445" w:rsidRPr="00121387" w:rsidRDefault="00D85445" w:rsidP="00D85445">
      <w:pPr>
        <w:ind w:left="720"/>
        <w:rPr>
          <w:sz w:val="28"/>
          <w:szCs w:val="28"/>
        </w:rPr>
      </w:pPr>
    </w:p>
    <w:p w:rsidR="00D85445" w:rsidRPr="00E8064D" w:rsidRDefault="00D85445" w:rsidP="00D85445">
      <w:pPr>
        <w:ind w:firstLine="709"/>
        <w:jc w:val="both"/>
        <w:rPr>
          <w:sz w:val="28"/>
          <w:szCs w:val="28"/>
        </w:rPr>
      </w:pPr>
      <w:r w:rsidRPr="00E8064D">
        <w:rPr>
          <w:sz w:val="28"/>
          <w:szCs w:val="28"/>
        </w:rPr>
        <w:t>При определени</w:t>
      </w:r>
      <w:r>
        <w:rPr>
          <w:sz w:val="28"/>
          <w:szCs w:val="28"/>
        </w:rPr>
        <w:t xml:space="preserve">и величины базовой доходности базовая доходность, указанная в пункте </w:t>
      </w:r>
      <w:r w:rsidRPr="00E8064D">
        <w:rPr>
          <w:sz w:val="28"/>
          <w:szCs w:val="28"/>
        </w:rPr>
        <w:t>3 статьи 346.29</w:t>
      </w:r>
      <w:r>
        <w:rPr>
          <w:sz w:val="28"/>
          <w:szCs w:val="28"/>
        </w:rPr>
        <w:t xml:space="preserve"> Налогового кодекса Российской </w:t>
      </w:r>
      <w:r w:rsidRPr="00E8064D">
        <w:rPr>
          <w:sz w:val="28"/>
          <w:szCs w:val="28"/>
        </w:rPr>
        <w:t>Федерации, корректируется (умножается) на коэффициент К</w:t>
      </w:r>
      <w:proofErr w:type="gramStart"/>
      <w:r w:rsidRPr="00E8064D">
        <w:rPr>
          <w:sz w:val="28"/>
          <w:szCs w:val="28"/>
        </w:rPr>
        <w:t>2</w:t>
      </w:r>
      <w:proofErr w:type="gramEnd"/>
      <w:r w:rsidRPr="00E8064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определяемый </w:t>
      </w:r>
      <w:r w:rsidRPr="00E8064D">
        <w:rPr>
          <w:sz w:val="28"/>
          <w:szCs w:val="28"/>
        </w:rPr>
        <w:t>по следующей формуле:</w:t>
      </w:r>
    </w:p>
    <w:p w:rsidR="00D85445" w:rsidRDefault="00D85445" w:rsidP="00D85445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0"/>
          <w:szCs w:val="20"/>
        </w:rPr>
        <w:t>2</w:t>
      </w:r>
      <w:proofErr w:type="gramStart"/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= А</w:t>
      </w:r>
      <w:proofErr w:type="gramEnd"/>
      <w:r>
        <w:rPr>
          <w:sz w:val="28"/>
          <w:szCs w:val="28"/>
        </w:rPr>
        <w:t xml:space="preserve"> х В х С х Д х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, где</w:t>
      </w:r>
    </w:p>
    <w:p w:rsidR="00D85445" w:rsidRDefault="00D85445" w:rsidP="00D854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 – индекс, учитывающий  особенности видов предпринимательской деятельности, установленный в размере:</w:t>
      </w:r>
    </w:p>
    <w:p w:rsidR="00D85445" w:rsidRPr="00E8064D" w:rsidRDefault="00D85445" w:rsidP="00D85445">
      <w:pPr>
        <w:ind w:firstLine="709"/>
        <w:jc w:val="both"/>
        <w:rPr>
          <w:sz w:val="28"/>
          <w:szCs w:val="28"/>
        </w:rPr>
      </w:pPr>
      <w:r w:rsidRPr="00E8064D">
        <w:rPr>
          <w:sz w:val="28"/>
          <w:szCs w:val="28"/>
        </w:rPr>
        <w:t>1) Оказание бытовых услуг – 0,8;</w:t>
      </w:r>
    </w:p>
    <w:p w:rsidR="00D85445" w:rsidRPr="00E8064D" w:rsidRDefault="00D85445" w:rsidP="00D85445">
      <w:pPr>
        <w:ind w:firstLine="709"/>
        <w:jc w:val="both"/>
        <w:rPr>
          <w:sz w:val="28"/>
          <w:szCs w:val="28"/>
        </w:rPr>
      </w:pPr>
      <w:r w:rsidRPr="00E8064D">
        <w:rPr>
          <w:sz w:val="28"/>
          <w:szCs w:val="28"/>
        </w:rPr>
        <w:t>2) Оказание ветеринарных услуг – 1,0;</w:t>
      </w:r>
    </w:p>
    <w:p w:rsidR="00D85445" w:rsidRPr="00E8064D" w:rsidRDefault="00D85445" w:rsidP="00D85445">
      <w:pPr>
        <w:ind w:firstLine="709"/>
        <w:jc w:val="both"/>
        <w:rPr>
          <w:sz w:val="28"/>
          <w:szCs w:val="28"/>
        </w:rPr>
      </w:pPr>
      <w:r w:rsidRPr="00E8064D">
        <w:rPr>
          <w:sz w:val="28"/>
          <w:szCs w:val="28"/>
        </w:rPr>
        <w:t>3) О</w:t>
      </w:r>
      <w:r>
        <w:rPr>
          <w:sz w:val="28"/>
          <w:szCs w:val="28"/>
        </w:rPr>
        <w:t xml:space="preserve">казание услуг </w:t>
      </w:r>
      <w:r w:rsidRPr="00E8064D">
        <w:rPr>
          <w:sz w:val="28"/>
          <w:szCs w:val="28"/>
        </w:rPr>
        <w:t>по ремонту, техническому обслуживанию и мойке автомототранспортных средств – 1,0;</w:t>
      </w:r>
    </w:p>
    <w:p w:rsidR="00D85445" w:rsidRPr="00E8064D" w:rsidRDefault="00D85445" w:rsidP="00D85445">
      <w:pPr>
        <w:ind w:firstLine="709"/>
        <w:jc w:val="both"/>
        <w:rPr>
          <w:sz w:val="28"/>
          <w:szCs w:val="28"/>
        </w:rPr>
      </w:pPr>
      <w:r w:rsidRPr="00E8064D">
        <w:rPr>
          <w:sz w:val="28"/>
          <w:szCs w:val="28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– 0,5;</w:t>
      </w:r>
    </w:p>
    <w:p w:rsidR="00D85445" w:rsidRPr="00E8064D" w:rsidRDefault="00D85445" w:rsidP="00D85445">
      <w:pPr>
        <w:ind w:firstLine="709"/>
        <w:jc w:val="both"/>
        <w:rPr>
          <w:sz w:val="28"/>
          <w:szCs w:val="28"/>
        </w:rPr>
      </w:pPr>
      <w:r w:rsidRPr="00E8064D">
        <w:rPr>
          <w:sz w:val="28"/>
          <w:szCs w:val="28"/>
        </w:rPr>
        <w:t>5</w:t>
      </w:r>
      <w:r>
        <w:rPr>
          <w:sz w:val="28"/>
          <w:szCs w:val="28"/>
        </w:rPr>
        <w:t xml:space="preserve">) </w:t>
      </w:r>
      <w:r w:rsidRPr="00E8064D">
        <w:rPr>
          <w:sz w:val="28"/>
          <w:szCs w:val="28"/>
        </w:rPr>
        <w:t>Оказание автотранспортных услуг по перевозке грузов – 1,0;</w:t>
      </w:r>
    </w:p>
    <w:p w:rsidR="00D85445" w:rsidRPr="00E8064D" w:rsidRDefault="00D85445" w:rsidP="00D85445">
      <w:pPr>
        <w:ind w:firstLine="709"/>
        <w:jc w:val="both"/>
        <w:rPr>
          <w:sz w:val="28"/>
          <w:szCs w:val="28"/>
        </w:rPr>
      </w:pPr>
      <w:r w:rsidRPr="00E8064D">
        <w:rPr>
          <w:sz w:val="28"/>
          <w:szCs w:val="28"/>
        </w:rPr>
        <w:t xml:space="preserve">6) Оказание автотранспортных услуг по перевозке пассажиров с количеством посадочных мест от 1 до 4 – 1,0; </w:t>
      </w:r>
    </w:p>
    <w:p w:rsidR="00D85445" w:rsidRPr="00E8064D" w:rsidRDefault="00D85445" w:rsidP="00D85445">
      <w:pPr>
        <w:ind w:firstLine="709"/>
        <w:jc w:val="both"/>
        <w:rPr>
          <w:sz w:val="28"/>
          <w:szCs w:val="28"/>
        </w:rPr>
      </w:pPr>
      <w:r w:rsidRPr="00E8064D">
        <w:rPr>
          <w:sz w:val="28"/>
          <w:szCs w:val="28"/>
        </w:rPr>
        <w:t>7) Оказание автотранспортных услуг по перевозке пассажиров с количеством посадочных мест от 5 до 13 – 1,0;</w:t>
      </w:r>
    </w:p>
    <w:p w:rsidR="00D85445" w:rsidRPr="00E8064D" w:rsidRDefault="00D85445" w:rsidP="00D85445">
      <w:pPr>
        <w:ind w:firstLine="709"/>
        <w:jc w:val="both"/>
        <w:rPr>
          <w:sz w:val="28"/>
          <w:szCs w:val="28"/>
        </w:rPr>
      </w:pPr>
      <w:r w:rsidRPr="00E8064D">
        <w:rPr>
          <w:sz w:val="28"/>
          <w:szCs w:val="28"/>
        </w:rPr>
        <w:t>8) Оказание автотранспортных услуг по перевозке пассажиров с количеством посадочных мест свыше 14 – 1,0;</w:t>
      </w:r>
    </w:p>
    <w:p w:rsidR="00D85445" w:rsidRPr="00E8064D" w:rsidRDefault="00D85445" w:rsidP="00D85445">
      <w:pPr>
        <w:ind w:firstLine="709"/>
        <w:jc w:val="both"/>
        <w:rPr>
          <w:sz w:val="28"/>
          <w:szCs w:val="28"/>
        </w:rPr>
      </w:pPr>
      <w:r w:rsidRPr="00E8064D">
        <w:rPr>
          <w:sz w:val="28"/>
          <w:szCs w:val="28"/>
        </w:rPr>
        <w:t>9) Розничная торговля, осуществляем</w:t>
      </w:r>
      <w:r>
        <w:rPr>
          <w:sz w:val="28"/>
          <w:szCs w:val="28"/>
        </w:rPr>
        <w:t xml:space="preserve">ая  через объекты стационарной </w:t>
      </w:r>
      <w:r w:rsidRPr="00E8064D">
        <w:rPr>
          <w:sz w:val="28"/>
          <w:szCs w:val="28"/>
        </w:rPr>
        <w:t>торговой сети, имеющие торговые залы – 1,0;</w:t>
      </w:r>
    </w:p>
    <w:p w:rsidR="00D85445" w:rsidRPr="00E8064D" w:rsidRDefault="00D85445" w:rsidP="00D85445">
      <w:pPr>
        <w:tabs>
          <w:tab w:val="left" w:pos="2160"/>
        </w:tabs>
        <w:ind w:firstLine="709"/>
        <w:jc w:val="both"/>
        <w:rPr>
          <w:sz w:val="28"/>
          <w:szCs w:val="28"/>
        </w:rPr>
      </w:pPr>
      <w:r w:rsidRPr="00E8064D">
        <w:rPr>
          <w:sz w:val="28"/>
          <w:szCs w:val="28"/>
        </w:rPr>
        <w:t>10) Розн</w:t>
      </w:r>
      <w:r>
        <w:rPr>
          <w:sz w:val="28"/>
          <w:szCs w:val="28"/>
        </w:rPr>
        <w:t xml:space="preserve">ичная торговля, осуществляемая </w:t>
      </w:r>
      <w:r w:rsidRPr="00E8064D">
        <w:rPr>
          <w:sz w:val="28"/>
          <w:szCs w:val="28"/>
        </w:rPr>
        <w:t>через объекты стационарной торговой сети, не имеющие  торговых залов, а также через объекты нестационарной торговой сети, площадь торгового места в которых не превышает 5 квадратных метров – 0,5;</w:t>
      </w:r>
    </w:p>
    <w:p w:rsidR="00D85445" w:rsidRPr="00E8064D" w:rsidRDefault="00D85445" w:rsidP="00D85445">
      <w:pPr>
        <w:tabs>
          <w:tab w:val="left" w:pos="2160"/>
        </w:tabs>
        <w:ind w:firstLine="709"/>
        <w:jc w:val="both"/>
        <w:rPr>
          <w:sz w:val="28"/>
          <w:szCs w:val="28"/>
        </w:rPr>
      </w:pPr>
      <w:r w:rsidRPr="00E8064D">
        <w:rPr>
          <w:sz w:val="28"/>
          <w:szCs w:val="28"/>
        </w:rPr>
        <w:t>11) Роз</w:t>
      </w:r>
      <w:r>
        <w:rPr>
          <w:sz w:val="28"/>
          <w:szCs w:val="28"/>
        </w:rPr>
        <w:t xml:space="preserve">ничная торговля, осуществляемая через объекты </w:t>
      </w:r>
      <w:r w:rsidRPr="00E8064D">
        <w:rPr>
          <w:sz w:val="28"/>
          <w:szCs w:val="28"/>
        </w:rPr>
        <w:t>стационарной торговой сети, не имеющие  торговых залов, а также через объекты нестационарной  торговой  сети, площадь торгового места в которых превышает 5 квадратных метров –  0,5;</w:t>
      </w:r>
    </w:p>
    <w:p w:rsidR="00D85445" w:rsidRPr="00E8064D" w:rsidRDefault="00D85445" w:rsidP="00D85445">
      <w:pPr>
        <w:ind w:firstLine="709"/>
        <w:jc w:val="both"/>
        <w:rPr>
          <w:sz w:val="28"/>
          <w:szCs w:val="28"/>
        </w:rPr>
      </w:pPr>
      <w:r w:rsidRPr="00E8064D">
        <w:rPr>
          <w:sz w:val="28"/>
          <w:szCs w:val="28"/>
        </w:rPr>
        <w:t>12) Развозная и разносная</w:t>
      </w:r>
      <w:r>
        <w:rPr>
          <w:sz w:val="28"/>
          <w:szCs w:val="28"/>
        </w:rPr>
        <w:t xml:space="preserve"> </w:t>
      </w:r>
      <w:r w:rsidRPr="00E8064D">
        <w:rPr>
          <w:sz w:val="28"/>
          <w:szCs w:val="28"/>
        </w:rPr>
        <w:t>розничная торговля  – 1,0;</w:t>
      </w:r>
    </w:p>
    <w:p w:rsidR="00D85445" w:rsidRPr="00E8064D" w:rsidRDefault="00D85445" w:rsidP="00D85445">
      <w:pPr>
        <w:ind w:firstLine="709"/>
        <w:jc w:val="both"/>
        <w:rPr>
          <w:sz w:val="28"/>
          <w:szCs w:val="28"/>
        </w:rPr>
      </w:pPr>
      <w:r w:rsidRPr="00E8064D">
        <w:rPr>
          <w:sz w:val="28"/>
          <w:szCs w:val="28"/>
        </w:rPr>
        <w:t>13) Реализация товаров с использованием торговых автоматов – 0,5;</w:t>
      </w:r>
    </w:p>
    <w:p w:rsidR="00D85445" w:rsidRPr="00E8064D" w:rsidRDefault="00D85445" w:rsidP="00D85445">
      <w:pPr>
        <w:ind w:firstLine="709"/>
        <w:jc w:val="both"/>
        <w:rPr>
          <w:sz w:val="28"/>
          <w:szCs w:val="28"/>
        </w:rPr>
      </w:pPr>
      <w:r w:rsidRPr="00E8064D">
        <w:rPr>
          <w:sz w:val="28"/>
          <w:szCs w:val="28"/>
        </w:rPr>
        <w:t>14) Оказание услуг общественного питания через объект организации общественного питания, имеющий зал обслуживания посетителей</w:t>
      </w:r>
      <w:r>
        <w:rPr>
          <w:sz w:val="28"/>
          <w:szCs w:val="28"/>
        </w:rPr>
        <w:t xml:space="preserve"> </w:t>
      </w:r>
      <w:r w:rsidRPr="00E8064D">
        <w:rPr>
          <w:sz w:val="28"/>
          <w:szCs w:val="28"/>
        </w:rPr>
        <w:t>– 1,0;</w:t>
      </w:r>
    </w:p>
    <w:p w:rsidR="00D85445" w:rsidRPr="00E8064D" w:rsidRDefault="00D85445" w:rsidP="00D85445">
      <w:pPr>
        <w:ind w:firstLine="709"/>
        <w:jc w:val="both"/>
        <w:rPr>
          <w:sz w:val="28"/>
          <w:szCs w:val="28"/>
        </w:rPr>
      </w:pPr>
      <w:r w:rsidRPr="00E8064D">
        <w:rPr>
          <w:sz w:val="28"/>
          <w:szCs w:val="28"/>
        </w:rPr>
        <w:t>15) Оказание услуг общественного питания через объект организации общественного питания, не имеющий зала обслуживания посетителей – 0,9;</w:t>
      </w:r>
    </w:p>
    <w:p w:rsidR="00D85445" w:rsidRPr="00E8064D" w:rsidRDefault="00D85445" w:rsidP="00D85445">
      <w:pPr>
        <w:ind w:firstLine="709"/>
        <w:jc w:val="both"/>
        <w:rPr>
          <w:sz w:val="28"/>
          <w:szCs w:val="28"/>
        </w:rPr>
      </w:pPr>
      <w:r w:rsidRPr="00E8064D">
        <w:rPr>
          <w:sz w:val="28"/>
          <w:szCs w:val="28"/>
        </w:rPr>
        <w:lastRenderedPageBreak/>
        <w:t>16)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 – 0,1;</w:t>
      </w:r>
    </w:p>
    <w:p w:rsidR="00D85445" w:rsidRPr="00E8064D" w:rsidRDefault="00D85445" w:rsidP="00D85445">
      <w:pPr>
        <w:ind w:firstLine="709"/>
        <w:jc w:val="both"/>
        <w:rPr>
          <w:sz w:val="28"/>
          <w:szCs w:val="28"/>
        </w:rPr>
      </w:pPr>
      <w:r w:rsidRPr="00E8064D">
        <w:rPr>
          <w:sz w:val="28"/>
          <w:szCs w:val="28"/>
        </w:rPr>
        <w:t>17) Распространение наружной рекламы с исполь</w:t>
      </w:r>
      <w:r>
        <w:rPr>
          <w:sz w:val="28"/>
          <w:szCs w:val="28"/>
        </w:rPr>
        <w:t xml:space="preserve">зованием рекламных конструкций </w:t>
      </w:r>
      <w:r w:rsidRPr="00E8064D">
        <w:rPr>
          <w:sz w:val="28"/>
          <w:szCs w:val="28"/>
        </w:rPr>
        <w:t>с автоматической сменой изображения – 0,1;</w:t>
      </w:r>
    </w:p>
    <w:p w:rsidR="00D85445" w:rsidRPr="00E8064D" w:rsidRDefault="00D85445" w:rsidP="00D85445">
      <w:pPr>
        <w:ind w:firstLine="709"/>
        <w:jc w:val="both"/>
        <w:rPr>
          <w:sz w:val="28"/>
          <w:szCs w:val="28"/>
        </w:rPr>
      </w:pPr>
      <w:r w:rsidRPr="00E8064D">
        <w:rPr>
          <w:sz w:val="28"/>
          <w:szCs w:val="28"/>
        </w:rPr>
        <w:t xml:space="preserve">18) Распространение наружной рекламы </w:t>
      </w:r>
      <w:r>
        <w:rPr>
          <w:sz w:val="28"/>
          <w:szCs w:val="28"/>
        </w:rPr>
        <w:t>с использованием</w:t>
      </w:r>
      <w:r w:rsidRPr="00E8064D">
        <w:rPr>
          <w:sz w:val="28"/>
          <w:szCs w:val="28"/>
        </w:rPr>
        <w:t xml:space="preserve"> электронных табло – 0,1;</w:t>
      </w:r>
    </w:p>
    <w:p w:rsidR="00D85445" w:rsidRPr="00E8064D" w:rsidRDefault="00D85445" w:rsidP="00D85445">
      <w:pPr>
        <w:ind w:firstLine="709"/>
        <w:jc w:val="both"/>
        <w:rPr>
          <w:sz w:val="28"/>
          <w:szCs w:val="28"/>
        </w:rPr>
      </w:pPr>
      <w:r w:rsidRPr="00E8064D">
        <w:rPr>
          <w:sz w:val="28"/>
          <w:szCs w:val="28"/>
        </w:rPr>
        <w:t>19) Р</w:t>
      </w:r>
      <w:r>
        <w:rPr>
          <w:sz w:val="28"/>
          <w:szCs w:val="28"/>
        </w:rPr>
        <w:t xml:space="preserve">азмещение </w:t>
      </w:r>
      <w:r w:rsidRPr="00E8064D">
        <w:rPr>
          <w:sz w:val="28"/>
          <w:szCs w:val="28"/>
        </w:rPr>
        <w:t>рекламы с использованием внешних и внутренних поверхностей транспортных средств</w:t>
      </w:r>
      <w:r>
        <w:rPr>
          <w:sz w:val="28"/>
          <w:szCs w:val="28"/>
        </w:rPr>
        <w:t xml:space="preserve"> </w:t>
      </w:r>
      <w:r w:rsidRPr="00E8064D">
        <w:rPr>
          <w:sz w:val="28"/>
          <w:szCs w:val="28"/>
        </w:rPr>
        <w:t>– 0,09;</w:t>
      </w:r>
    </w:p>
    <w:p w:rsidR="00D85445" w:rsidRPr="00E8064D" w:rsidRDefault="00D85445" w:rsidP="00D85445">
      <w:pPr>
        <w:ind w:firstLine="709"/>
        <w:jc w:val="both"/>
        <w:rPr>
          <w:sz w:val="28"/>
          <w:szCs w:val="28"/>
        </w:rPr>
      </w:pPr>
      <w:r w:rsidRPr="00E8064D">
        <w:rPr>
          <w:sz w:val="28"/>
          <w:szCs w:val="28"/>
        </w:rPr>
        <w:t>20) Оказание услуг по временному размещению и проживанию – 1,0;</w:t>
      </w:r>
    </w:p>
    <w:p w:rsidR="00D85445" w:rsidRPr="00E8064D" w:rsidRDefault="00D85445" w:rsidP="00D85445">
      <w:pPr>
        <w:ind w:firstLine="709"/>
        <w:jc w:val="both"/>
        <w:rPr>
          <w:sz w:val="28"/>
          <w:szCs w:val="28"/>
        </w:rPr>
      </w:pPr>
      <w:r w:rsidRPr="00E8064D">
        <w:rPr>
          <w:sz w:val="28"/>
          <w:szCs w:val="28"/>
        </w:rPr>
        <w:t xml:space="preserve">21) Оказание услуг по </w:t>
      </w:r>
      <w:r>
        <w:rPr>
          <w:sz w:val="28"/>
          <w:szCs w:val="28"/>
        </w:rPr>
        <w:t xml:space="preserve">передаче во временное владение и </w:t>
      </w:r>
      <w:r w:rsidRPr="00E8064D">
        <w:rPr>
          <w:sz w:val="28"/>
          <w:szCs w:val="28"/>
        </w:rPr>
        <w:t>(или) в пользование торговых мест, расположенных в объектах ст</w:t>
      </w:r>
      <w:r w:rsidRPr="00E8064D">
        <w:rPr>
          <w:sz w:val="28"/>
          <w:szCs w:val="28"/>
        </w:rPr>
        <w:t>а</w:t>
      </w:r>
      <w:r w:rsidRPr="00E8064D">
        <w:rPr>
          <w:sz w:val="28"/>
          <w:szCs w:val="28"/>
        </w:rPr>
        <w:t>ционарной торговой сети, не имеющих торговых залов, объектов н</w:t>
      </w:r>
      <w:r w:rsidRPr="00E8064D">
        <w:rPr>
          <w:sz w:val="28"/>
          <w:szCs w:val="28"/>
        </w:rPr>
        <w:t>е</w:t>
      </w:r>
      <w:r>
        <w:rPr>
          <w:sz w:val="28"/>
          <w:szCs w:val="28"/>
        </w:rPr>
        <w:t>стационарной торговой сети,</w:t>
      </w:r>
      <w:r w:rsidRPr="00E8064D">
        <w:rPr>
          <w:sz w:val="28"/>
          <w:szCs w:val="28"/>
        </w:rPr>
        <w:t xml:space="preserve"> а также объектов организации общ</w:t>
      </w:r>
      <w:r w:rsidRPr="00E8064D">
        <w:rPr>
          <w:sz w:val="28"/>
          <w:szCs w:val="28"/>
        </w:rPr>
        <w:t>е</w:t>
      </w:r>
      <w:r>
        <w:rPr>
          <w:sz w:val="28"/>
          <w:szCs w:val="28"/>
        </w:rPr>
        <w:t xml:space="preserve">ственного </w:t>
      </w:r>
      <w:r w:rsidRPr="00E8064D">
        <w:rPr>
          <w:sz w:val="28"/>
          <w:szCs w:val="28"/>
        </w:rPr>
        <w:t>питания, не имеющих залов обслуживания посетителей, если площадь каждого из них не превыш</w:t>
      </w:r>
      <w:r w:rsidRPr="00E8064D">
        <w:rPr>
          <w:sz w:val="28"/>
          <w:szCs w:val="28"/>
        </w:rPr>
        <w:t>а</w:t>
      </w:r>
      <w:r w:rsidRPr="00E8064D">
        <w:rPr>
          <w:sz w:val="28"/>
          <w:szCs w:val="28"/>
        </w:rPr>
        <w:t>ет 5 квадратных метров – 1,0;</w:t>
      </w:r>
    </w:p>
    <w:p w:rsidR="00D85445" w:rsidRPr="00E8064D" w:rsidRDefault="00D85445" w:rsidP="00D85445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64D">
        <w:rPr>
          <w:rFonts w:ascii="Times New Roman" w:hAnsi="Times New Roman" w:cs="Times New Roman"/>
          <w:sz w:val="28"/>
          <w:szCs w:val="28"/>
        </w:rPr>
        <w:t>22) Оказание услуг по передаче во временное владение и (или) в пользование  торговых мест,  расположенных в объектах стационарной торговой сети, не имеющих торг</w:t>
      </w:r>
      <w:r w:rsidRPr="00E8064D">
        <w:rPr>
          <w:rFonts w:ascii="Times New Roman" w:hAnsi="Times New Roman" w:cs="Times New Roman"/>
          <w:sz w:val="28"/>
          <w:szCs w:val="28"/>
        </w:rPr>
        <w:t>о</w:t>
      </w:r>
      <w:r w:rsidRPr="00E8064D">
        <w:rPr>
          <w:rFonts w:ascii="Times New Roman" w:hAnsi="Times New Roman" w:cs="Times New Roman"/>
          <w:sz w:val="28"/>
          <w:szCs w:val="28"/>
        </w:rPr>
        <w:t>вых залов, объектов нестационарной торговой сети, а также объектов организации общественного п</w:t>
      </w:r>
      <w:r w:rsidRPr="00E8064D">
        <w:rPr>
          <w:rFonts w:ascii="Times New Roman" w:hAnsi="Times New Roman" w:cs="Times New Roman"/>
          <w:sz w:val="28"/>
          <w:szCs w:val="28"/>
        </w:rPr>
        <w:t>и</w:t>
      </w:r>
      <w:r w:rsidRPr="00E8064D">
        <w:rPr>
          <w:rFonts w:ascii="Times New Roman" w:hAnsi="Times New Roman" w:cs="Times New Roman"/>
          <w:sz w:val="28"/>
          <w:szCs w:val="28"/>
        </w:rPr>
        <w:t>тания, не имеющих залов обслуживания посетителей, если площадь каждого из них превышает 5 ква</w:t>
      </w:r>
      <w:r w:rsidRPr="00E8064D">
        <w:rPr>
          <w:rFonts w:ascii="Times New Roman" w:hAnsi="Times New Roman" w:cs="Times New Roman"/>
          <w:sz w:val="28"/>
          <w:szCs w:val="28"/>
        </w:rPr>
        <w:t>д</w:t>
      </w:r>
      <w:r w:rsidRPr="00E8064D">
        <w:rPr>
          <w:rFonts w:ascii="Times New Roman" w:hAnsi="Times New Roman" w:cs="Times New Roman"/>
          <w:sz w:val="28"/>
          <w:szCs w:val="28"/>
        </w:rPr>
        <w:t>ратных метров – 1,0;</w:t>
      </w:r>
    </w:p>
    <w:p w:rsidR="00D85445" w:rsidRPr="00E8064D" w:rsidRDefault="00D85445" w:rsidP="00D85445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64D">
        <w:rPr>
          <w:rFonts w:ascii="Times New Roman" w:hAnsi="Times New Roman" w:cs="Times New Roman"/>
          <w:sz w:val="28"/>
          <w:szCs w:val="28"/>
        </w:rPr>
        <w:t>23)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064D">
        <w:rPr>
          <w:rFonts w:ascii="Times New Roman" w:hAnsi="Times New Roman" w:cs="Times New Roman"/>
          <w:sz w:val="28"/>
          <w:szCs w:val="28"/>
        </w:rPr>
        <w:t>Оказание услуг по передаче во временное владение и (или) в пол</w:t>
      </w:r>
      <w:r w:rsidRPr="00E8064D">
        <w:rPr>
          <w:rFonts w:ascii="Times New Roman" w:hAnsi="Times New Roman" w:cs="Times New Roman"/>
          <w:sz w:val="28"/>
          <w:szCs w:val="28"/>
        </w:rPr>
        <w:t>ь</w:t>
      </w:r>
      <w:r w:rsidRPr="00E8064D">
        <w:rPr>
          <w:rFonts w:ascii="Times New Roman" w:hAnsi="Times New Roman" w:cs="Times New Roman"/>
          <w:sz w:val="28"/>
          <w:szCs w:val="28"/>
        </w:rPr>
        <w:t xml:space="preserve">зование земельных участков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E8064D">
        <w:rPr>
          <w:rFonts w:ascii="Times New Roman" w:hAnsi="Times New Roman" w:cs="Times New Roman"/>
          <w:sz w:val="28"/>
          <w:szCs w:val="28"/>
        </w:rPr>
        <w:t>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 – 1,0;</w:t>
      </w:r>
    </w:p>
    <w:p w:rsidR="00D85445" w:rsidRPr="00E8064D" w:rsidRDefault="00D85445" w:rsidP="00D85445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64D">
        <w:rPr>
          <w:rFonts w:ascii="Times New Roman" w:hAnsi="Times New Roman" w:cs="Times New Roman"/>
          <w:sz w:val="28"/>
          <w:szCs w:val="28"/>
        </w:rPr>
        <w:t>24) Оказание услуг по передаче во временное владение и (или) в польз</w:t>
      </w:r>
      <w:r w:rsidRPr="00E8064D">
        <w:rPr>
          <w:rFonts w:ascii="Times New Roman" w:hAnsi="Times New Roman" w:cs="Times New Roman"/>
          <w:sz w:val="28"/>
          <w:szCs w:val="28"/>
        </w:rPr>
        <w:t>о</w:t>
      </w:r>
      <w:r w:rsidRPr="00E8064D">
        <w:rPr>
          <w:rFonts w:ascii="Times New Roman" w:hAnsi="Times New Roman" w:cs="Times New Roman"/>
          <w:sz w:val="28"/>
          <w:szCs w:val="28"/>
        </w:rPr>
        <w:t>вание земельных участков для размещения объ</w:t>
      </w:r>
      <w:r>
        <w:rPr>
          <w:rFonts w:ascii="Times New Roman" w:hAnsi="Times New Roman" w:cs="Times New Roman"/>
          <w:sz w:val="28"/>
          <w:szCs w:val="28"/>
        </w:rPr>
        <w:t xml:space="preserve">ектов стационарной и </w:t>
      </w:r>
      <w:r w:rsidRPr="00E8064D">
        <w:rPr>
          <w:rFonts w:ascii="Times New Roman" w:hAnsi="Times New Roman" w:cs="Times New Roman"/>
          <w:sz w:val="28"/>
          <w:szCs w:val="28"/>
        </w:rPr>
        <w:t>нестационар</w:t>
      </w:r>
      <w:r>
        <w:rPr>
          <w:rFonts w:ascii="Times New Roman" w:hAnsi="Times New Roman" w:cs="Times New Roman"/>
          <w:sz w:val="28"/>
          <w:szCs w:val="28"/>
        </w:rPr>
        <w:t>ной торговой</w:t>
      </w:r>
      <w:r w:rsidRPr="00E8064D">
        <w:rPr>
          <w:rFonts w:ascii="Times New Roman" w:hAnsi="Times New Roman" w:cs="Times New Roman"/>
          <w:sz w:val="28"/>
          <w:szCs w:val="28"/>
        </w:rPr>
        <w:t xml:space="preserve"> сети, а также объектов организации общественного питания, если площадь земельного участка превышает 10 квадратных метров – 1,0.</w:t>
      </w:r>
    </w:p>
    <w:p w:rsidR="00D85445" w:rsidRPr="00E8064D" w:rsidRDefault="00D85445" w:rsidP="00D85445">
      <w:pPr>
        <w:ind w:firstLine="709"/>
        <w:jc w:val="both"/>
        <w:rPr>
          <w:sz w:val="28"/>
          <w:szCs w:val="28"/>
        </w:rPr>
      </w:pPr>
      <w:r w:rsidRPr="00E8064D">
        <w:t xml:space="preserve"> </w:t>
      </w:r>
    </w:p>
    <w:p w:rsidR="00D85445" w:rsidRDefault="00D85445" w:rsidP="00D854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– индекс, учитывающий особенности ведения предпринимательской деятельности в зависимости от типа населенного пункта.</w:t>
      </w:r>
    </w:p>
    <w:p w:rsidR="00D85445" w:rsidRDefault="00D85445" w:rsidP="00D854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всех видов деятельности, за исключением всех видов деятельности розничной торговли, распространения и (или) размещения наружной рекламы и оказания автотранспортных услуг по перевозке пассажиров и грузов:</w:t>
      </w:r>
    </w:p>
    <w:p w:rsidR="00D85445" w:rsidRDefault="00D85445" w:rsidP="00D854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населенных пунктах с численностью населения до 500 человек - индекс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установлен в размере 0,4. </w:t>
      </w:r>
    </w:p>
    <w:p w:rsidR="00D85445" w:rsidRDefault="00D85445" w:rsidP="00D854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населенных пунктах с численностью населения свыше 500 человек - индекс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установлен в размере 0,5.</w:t>
      </w:r>
    </w:p>
    <w:p w:rsidR="00D85445" w:rsidRDefault="00D85445" w:rsidP="00D854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всех видов деятельности розничной торговли,</w:t>
      </w:r>
      <w:r w:rsidRPr="00CD234A">
        <w:rPr>
          <w:sz w:val="28"/>
          <w:szCs w:val="28"/>
        </w:rPr>
        <w:t xml:space="preserve"> </w:t>
      </w:r>
      <w:r>
        <w:rPr>
          <w:sz w:val="28"/>
          <w:szCs w:val="28"/>
        </w:rPr>
        <w:t>распространения и (или) размещения наружной рекламы:</w:t>
      </w:r>
    </w:p>
    <w:p w:rsidR="00D85445" w:rsidRDefault="00D85445" w:rsidP="00D854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в населенных пунктах с численностью населения до 500 человек - индекс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установлен в размере 0,5.</w:t>
      </w:r>
    </w:p>
    <w:p w:rsidR="00D85445" w:rsidRDefault="00D85445" w:rsidP="00D854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населенных пунктах с численностью населения свыше 500 человек - индекс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установлен в размере 0,6.</w:t>
      </w:r>
    </w:p>
    <w:p w:rsidR="00D85445" w:rsidRDefault="00D85445" w:rsidP="00D854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оказания автотранспортных услуг по перевозке пассажиров и грузов индекс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установлен в размере 0,5;</w:t>
      </w:r>
    </w:p>
    <w:p w:rsidR="00D85445" w:rsidRDefault="00D85445" w:rsidP="00D85445">
      <w:pPr>
        <w:jc w:val="both"/>
        <w:rPr>
          <w:sz w:val="28"/>
          <w:szCs w:val="28"/>
        </w:rPr>
      </w:pPr>
    </w:p>
    <w:p w:rsidR="00D85445" w:rsidRDefault="00D85445" w:rsidP="00D854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– индекс, учитывающий размер торговой площади, установленный для розничной торговли, осуществляемой через объекты стационарной торговой сети, имеющие торговые залы, оказания услуг общественного питания через объекты организации общественного питания, имеющие залы обслуживания посетителей, в размере:</w:t>
      </w:r>
    </w:p>
    <w:p w:rsidR="00D85445" w:rsidRDefault="00D85445" w:rsidP="00D854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Площадь торгового зала от 50 до 100 кв. метров – 0,9;</w:t>
      </w:r>
    </w:p>
    <w:p w:rsidR="00D85445" w:rsidRDefault="00D85445" w:rsidP="00D854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Площадь торгового зала свыше 100 кв. метров – 0,8;</w:t>
      </w:r>
    </w:p>
    <w:p w:rsidR="00D85445" w:rsidRDefault="00D85445" w:rsidP="00D85445">
      <w:pPr>
        <w:jc w:val="both"/>
        <w:rPr>
          <w:sz w:val="28"/>
          <w:szCs w:val="28"/>
        </w:rPr>
      </w:pPr>
    </w:p>
    <w:p w:rsidR="00D85445" w:rsidRDefault="00D85445" w:rsidP="00D8544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 – индекс, учитывающий особенности труда инвалидов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группы, родителей, на содержание у которых находится  совместно проживающий  и требующий  постоянного ухода инвалид с детства, не имеющих работников по найму, общественных организаций  инвалидов, организаций, уставный капитал которых полностью состоит  из вкладов  общественных организаций инвалидов и среднесписочная  численность инвалидов среди их работников составляет не менее 50 процентов, а их доля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фонде</w:t>
      </w:r>
      <w:proofErr w:type="gramEnd"/>
      <w:r>
        <w:rPr>
          <w:sz w:val="28"/>
          <w:szCs w:val="28"/>
        </w:rPr>
        <w:t xml:space="preserve">  оплаты труда не менее 25 процентов, устанавливается  в размере 0,5;</w:t>
      </w:r>
    </w:p>
    <w:p w:rsidR="00D85445" w:rsidRDefault="00D85445" w:rsidP="00D85445">
      <w:pPr>
        <w:jc w:val="both"/>
        <w:rPr>
          <w:sz w:val="28"/>
          <w:szCs w:val="28"/>
        </w:rPr>
      </w:pPr>
    </w:p>
    <w:p w:rsidR="00D85445" w:rsidRDefault="00D85445" w:rsidP="00D854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B358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индекс</w:t>
      </w:r>
      <w:proofErr w:type="gramEnd"/>
      <w:r>
        <w:rPr>
          <w:sz w:val="28"/>
          <w:szCs w:val="28"/>
        </w:rPr>
        <w:t>, учитывающий ассортимент товара при розничной торговле:</w:t>
      </w:r>
    </w:p>
    <w:p w:rsidR="00D85445" w:rsidRDefault="00D85445" w:rsidP="00D854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Мотоциклы с мощностью двигателя до 112,5 кВт (</w:t>
      </w:r>
      <w:smartTag w:uri="urn:schemas-microsoft-com:office:smarttags" w:element="metricconverter">
        <w:smartTagPr>
          <w:attr w:name="ProductID" w:val="150 л"/>
        </w:smartTagPr>
        <w:r>
          <w:rPr>
            <w:sz w:val="28"/>
            <w:szCs w:val="28"/>
          </w:rPr>
          <w:t xml:space="preserve">150 </w:t>
        </w:r>
        <w:proofErr w:type="spellStart"/>
        <w:r>
          <w:rPr>
            <w:sz w:val="28"/>
            <w:szCs w:val="28"/>
          </w:rPr>
          <w:t>л</w:t>
        </w:r>
      </w:smartTag>
      <w:proofErr w:type="gramStart"/>
      <w:r>
        <w:rPr>
          <w:sz w:val="28"/>
          <w:szCs w:val="28"/>
        </w:rPr>
        <w:t>.с</w:t>
      </w:r>
      <w:proofErr w:type="spellEnd"/>
      <w:proofErr w:type="gramEnd"/>
      <w:r>
        <w:rPr>
          <w:sz w:val="28"/>
          <w:szCs w:val="28"/>
        </w:rPr>
        <w:t>), часы, ювелирные изделия, шины, аккумуляторы, запасные части, парфюмерия, косметика, алкогольная  продукция, пиво, табачные изделия, изделия  из драгоценных металлов и драгоценных камней, мебель, оборудование для офиса, ковры и ковровые изделия, бытовая техника, оргтехника, осветительные приборы, средства связи, кино- и фототехника, аудио- и видеопродукция – 1,0;</w:t>
      </w:r>
    </w:p>
    <w:p w:rsidR="00D85445" w:rsidRDefault="00D85445" w:rsidP="00D85445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5473065</wp:posOffset>
                </wp:positionH>
                <wp:positionV relativeFrom="paragraph">
                  <wp:posOffset>106680</wp:posOffset>
                </wp:positionV>
                <wp:extent cx="0" cy="0"/>
                <wp:effectExtent l="9525" t="13335" r="9525" b="571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430.95pt;margin-top:8.4pt;width:0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"/>
            </w:pict>
          </mc:Fallback>
        </mc:AlternateContent>
      </w:r>
      <w:r>
        <w:rPr>
          <w:sz w:val="28"/>
          <w:szCs w:val="28"/>
        </w:rPr>
        <w:t>2) Текстильные, трикотажные, швейные товары и обувь – 0,9;</w:t>
      </w:r>
    </w:p>
    <w:p w:rsidR="00D85445" w:rsidRDefault="00D85445" w:rsidP="00D854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Фрукты, овощи, мясо и изделия  из мяса, мясо птицы, рыбы и изделия из мяса птицы, рыбы, цветы, аквариумные рыбы, птицы и домашние животные, предметы ухода за животными, птицами и рыбами (в том числе корма) – </w:t>
      </w:r>
      <w:r w:rsidRPr="002B3DA9">
        <w:rPr>
          <w:sz w:val="28"/>
          <w:szCs w:val="28"/>
        </w:rPr>
        <w:t>0,9;</w:t>
      </w:r>
      <w:r>
        <w:rPr>
          <w:sz w:val="28"/>
          <w:szCs w:val="28"/>
        </w:rPr>
        <w:t xml:space="preserve"> </w:t>
      </w:r>
    </w:p>
    <w:p w:rsidR="00D85445" w:rsidRDefault="00D85445" w:rsidP="00D854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Смешанные товары и все остальные товары – 0,7;</w:t>
      </w:r>
    </w:p>
    <w:p w:rsidR="00D85445" w:rsidRDefault="00D85445" w:rsidP="00D8544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5) Специализированная  торговля товарами детского ассортимента, лекарственными средствами и изделия медицинского назначения, семенами, саженцами, печатной книжкой, бумажной  продукцией, товарами для отдыха, туризма, спорта, канцелярскими, галантерейными  товарами, игрушками и сувенирами, хлебом и  хлебобулочными изделиями, молоком и молочными изделиями, соками, водой </w:t>
      </w:r>
      <w:r w:rsidRPr="002B3DA9">
        <w:rPr>
          <w:sz w:val="28"/>
          <w:szCs w:val="28"/>
        </w:rPr>
        <w:t>– 0,6.</w:t>
      </w:r>
      <w:proofErr w:type="gramEnd"/>
    </w:p>
    <w:p w:rsidR="00976FDE" w:rsidRDefault="00976FDE"/>
    <w:sectPr w:rsidR="00976FDE" w:rsidSect="00E8064D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445"/>
    <w:rsid w:val="00976FDE"/>
    <w:rsid w:val="00D8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854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854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</dc:creator>
  <cp:lastModifiedBy>INET</cp:lastModifiedBy>
  <cp:revision>1</cp:revision>
  <dcterms:created xsi:type="dcterms:W3CDTF">2019-07-23T10:23:00Z</dcterms:created>
  <dcterms:modified xsi:type="dcterms:W3CDTF">2019-07-23T10:25:00Z</dcterms:modified>
</cp:coreProperties>
</file>